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8"/>
        <w:gridCol w:w="7593"/>
      </w:tblGrid>
      <w:tr w:rsidR="00BD2703" w14:paraId="071660BF" w14:textId="77777777" w:rsidTr="00BD2703">
        <w:tc>
          <w:tcPr>
            <w:tcW w:w="1728" w:type="dxa"/>
          </w:tcPr>
          <w:p w14:paraId="212C7730" w14:textId="77777777" w:rsidR="00BD2703" w:rsidRDefault="00BD2703" w:rsidP="00926778">
            <w:pPr>
              <w:spacing w:after="0" w:line="240" w:lineRule="auto"/>
              <w:jc w:val="center"/>
              <w:rPr>
                <w:b/>
                <w:bCs/>
                <w:sz w:val="20"/>
              </w:rPr>
            </w:pPr>
          </w:p>
          <w:p w14:paraId="41E524C9" w14:textId="77777777" w:rsidR="00BD2703" w:rsidRDefault="008D1B5C" w:rsidP="00926778">
            <w:pPr>
              <w:spacing w:after="0" w:line="240" w:lineRule="auto"/>
              <w:jc w:val="center"/>
              <w:rPr>
                <w:b/>
                <w:bCs/>
                <w:sz w:val="20"/>
              </w:rPr>
            </w:pPr>
            <w:r>
              <w:rPr>
                <w:b/>
                <w:bCs/>
                <w:noProof/>
                <w:sz w:val="20"/>
                <w:lang w:val="en-IN" w:eastAsia="en-IN"/>
              </w:rPr>
              <w:drawing>
                <wp:anchor distT="0" distB="0" distL="114300" distR="114300" simplePos="0" relativeHeight="251661312" behindDoc="1" locked="0" layoutInCell="1" allowOverlap="1" wp14:anchorId="511F9EF6" wp14:editId="452222D3">
                  <wp:simplePos x="0" y="0"/>
                  <wp:positionH relativeFrom="column">
                    <wp:posOffset>-155611</wp:posOffset>
                  </wp:positionH>
                  <wp:positionV relativeFrom="paragraph">
                    <wp:posOffset>54995</wp:posOffset>
                  </wp:positionV>
                  <wp:extent cx="1183027" cy="1006868"/>
                  <wp:effectExtent l="19050" t="0" r="0" b="0"/>
                  <wp:wrapNone/>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83027" cy="1006868"/>
                          </a:xfrm>
                          <a:prstGeom prst="rect">
                            <a:avLst/>
                          </a:prstGeom>
                          <a:noFill/>
                          <a:ln>
                            <a:noFill/>
                          </a:ln>
                        </pic:spPr>
                      </pic:pic>
                    </a:graphicData>
                  </a:graphic>
                </wp:anchor>
              </w:drawing>
            </w:r>
          </w:p>
          <w:p w14:paraId="0EC0FD47" w14:textId="77777777" w:rsidR="00BD2703" w:rsidRDefault="00BD2703" w:rsidP="00926778">
            <w:pPr>
              <w:spacing w:after="0" w:line="240" w:lineRule="auto"/>
              <w:jc w:val="center"/>
              <w:rPr>
                <w:b/>
                <w:bCs/>
                <w:sz w:val="20"/>
              </w:rPr>
            </w:pPr>
          </w:p>
          <w:p w14:paraId="1CC1407F" w14:textId="77777777" w:rsidR="00BD2703" w:rsidRDefault="00BD2703" w:rsidP="00926778">
            <w:pPr>
              <w:spacing w:after="0" w:line="240" w:lineRule="auto"/>
              <w:jc w:val="center"/>
              <w:rPr>
                <w:b/>
                <w:bCs/>
                <w:sz w:val="20"/>
              </w:rPr>
            </w:pPr>
          </w:p>
          <w:p w14:paraId="3CD4085A" w14:textId="77777777" w:rsidR="00BD2703" w:rsidRDefault="00BD2703" w:rsidP="00926778">
            <w:pPr>
              <w:spacing w:after="0" w:line="240" w:lineRule="auto"/>
              <w:jc w:val="center"/>
              <w:rPr>
                <w:b/>
                <w:bCs/>
                <w:sz w:val="20"/>
              </w:rPr>
            </w:pPr>
          </w:p>
          <w:p w14:paraId="2D5131B9" w14:textId="77777777" w:rsidR="00BD2703" w:rsidRDefault="00BD2703" w:rsidP="00926778">
            <w:pPr>
              <w:spacing w:after="0" w:line="240" w:lineRule="auto"/>
              <w:jc w:val="center"/>
              <w:rPr>
                <w:b/>
                <w:bCs/>
                <w:sz w:val="20"/>
              </w:rPr>
            </w:pPr>
          </w:p>
          <w:p w14:paraId="1EED558F" w14:textId="77777777" w:rsidR="00BD2703" w:rsidRDefault="00BD2703" w:rsidP="00926778">
            <w:pPr>
              <w:spacing w:after="0" w:line="240" w:lineRule="auto"/>
              <w:jc w:val="center"/>
              <w:rPr>
                <w:b/>
                <w:bCs/>
                <w:sz w:val="20"/>
              </w:rPr>
            </w:pPr>
          </w:p>
          <w:p w14:paraId="11F81024" w14:textId="52174813" w:rsidR="00BD2703" w:rsidRDefault="007A2269" w:rsidP="00926778">
            <w:pPr>
              <w:spacing w:after="0" w:line="240" w:lineRule="auto"/>
              <w:jc w:val="center"/>
              <w:rPr>
                <w:b/>
                <w:bCs/>
                <w:sz w:val="20"/>
              </w:rPr>
            </w:pPr>
            <w:r>
              <w:rPr>
                <w:noProof/>
                <w:lang w:val="en-IN" w:eastAsia="en-IN"/>
              </w:rPr>
              <mc:AlternateContent>
                <mc:Choice Requires="wps">
                  <w:drawing>
                    <wp:anchor distT="0" distB="0" distL="114300" distR="114300" simplePos="0" relativeHeight="251659264" behindDoc="0" locked="0" layoutInCell="1" allowOverlap="1" wp14:anchorId="499EE23A" wp14:editId="4F001AF7">
                      <wp:simplePos x="0" y="0"/>
                      <wp:positionH relativeFrom="column">
                        <wp:posOffset>-464185</wp:posOffset>
                      </wp:positionH>
                      <wp:positionV relativeFrom="paragraph">
                        <wp:posOffset>407670</wp:posOffset>
                      </wp:positionV>
                      <wp:extent cx="6877685" cy="13335"/>
                      <wp:effectExtent l="0" t="0" r="18415" b="2476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77685" cy="1333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55pt,32.1pt" to="505pt,3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" strokecolor="black [3213]" strokeweight="1.5pt">
                      <v:stroke joinstyle="miter"/>
                      <o:lock v:ext="edit" shapetype="f"/>
                    </v:line>
                  </w:pict>
                </mc:Fallback>
              </mc:AlternateContent>
            </w:r>
          </w:p>
        </w:tc>
        <w:tc>
          <w:tcPr>
            <w:tcW w:w="7593" w:type="dxa"/>
          </w:tcPr>
          <w:p w14:paraId="748FE99A" w14:textId="77777777" w:rsidR="00BD2703" w:rsidRPr="003A5866" w:rsidRDefault="00BD2703" w:rsidP="00BD2703">
            <w:pPr>
              <w:spacing w:after="0" w:line="240" w:lineRule="auto"/>
              <w:jc w:val="center"/>
              <w:rPr>
                <w:b/>
                <w:bCs/>
                <w:sz w:val="20"/>
              </w:rPr>
            </w:pPr>
            <w:r w:rsidRPr="003A5866">
              <w:rPr>
                <w:b/>
                <w:bCs/>
                <w:sz w:val="20"/>
              </w:rPr>
              <w:t>Godavari Foundation’s</w:t>
            </w:r>
          </w:p>
          <w:p w14:paraId="50019F72" w14:textId="77777777" w:rsidR="00BD2703" w:rsidRPr="00926778" w:rsidRDefault="00BD2703" w:rsidP="00BD2703">
            <w:pPr>
              <w:spacing w:after="0" w:line="240" w:lineRule="auto"/>
              <w:rPr>
                <w:b/>
                <w:bCs/>
                <w:sz w:val="36"/>
                <w:szCs w:val="36"/>
              </w:rPr>
            </w:pPr>
            <w:r w:rsidRPr="00926778">
              <w:rPr>
                <w:b/>
                <w:bCs/>
                <w:sz w:val="36"/>
                <w:szCs w:val="36"/>
              </w:rPr>
              <w:t>DR. ULHAS PATIL MEDICAL COLLEGE &amp; HOSPITAL,</w:t>
            </w:r>
          </w:p>
          <w:p w14:paraId="694EC4D5" w14:textId="77777777" w:rsidR="00BD2703" w:rsidRDefault="00BD2703" w:rsidP="00BD2703">
            <w:pPr>
              <w:spacing w:after="0" w:line="240" w:lineRule="auto"/>
              <w:jc w:val="center"/>
              <w:rPr>
                <w:b/>
                <w:bCs/>
                <w:sz w:val="20"/>
              </w:rPr>
            </w:pPr>
            <w:r w:rsidRPr="003A5866">
              <w:rPr>
                <w:b/>
                <w:bCs/>
                <w:sz w:val="20"/>
              </w:rPr>
              <w:t xml:space="preserve">Recognized by Medical Council of India, Approved by Central Govt. of India, New Delhi, </w:t>
            </w:r>
          </w:p>
          <w:p w14:paraId="0DE21937" w14:textId="77777777" w:rsidR="00BD2703" w:rsidRPr="00926EB0" w:rsidRDefault="00BD2703" w:rsidP="00BD2703">
            <w:pPr>
              <w:spacing w:after="0" w:line="240" w:lineRule="auto"/>
              <w:jc w:val="center"/>
              <w:rPr>
                <w:b/>
                <w:bCs/>
                <w:sz w:val="20"/>
              </w:rPr>
            </w:pPr>
            <w:r w:rsidRPr="00926EB0">
              <w:rPr>
                <w:b/>
                <w:bCs/>
                <w:sz w:val="20"/>
              </w:rPr>
              <w:t>Letter no. MCI-34(41)/2</w:t>
            </w:r>
            <w:r>
              <w:rPr>
                <w:b/>
                <w:bCs/>
                <w:sz w:val="20"/>
              </w:rPr>
              <w:t>012-med./158127, dated 05/02/20</w:t>
            </w:r>
            <w:r w:rsidRPr="00926EB0">
              <w:rPr>
                <w:b/>
                <w:bCs/>
                <w:sz w:val="20"/>
              </w:rPr>
              <w:t>13</w:t>
            </w:r>
          </w:p>
          <w:p w14:paraId="35EE13CB" w14:textId="77777777" w:rsidR="00BD2703" w:rsidRPr="003A5866" w:rsidRDefault="00BD2703" w:rsidP="00BD2703">
            <w:pPr>
              <w:spacing w:after="0" w:line="240" w:lineRule="auto"/>
              <w:jc w:val="center"/>
              <w:rPr>
                <w:b/>
                <w:bCs/>
                <w:sz w:val="20"/>
              </w:rPr>
            </w:pPr>
            <w:r w:rsidRPr="003A5866">
              <w:rPr>
                <w:b/>
                <w:bCs/>
                <w:sz w:val="20"/>
              </w:rPr>
              <w:t xml:space="preserve">Affiliated to Maharashtra University of Health Sciences, Nashik </w:t>
            </w:r>
            <w:r>
              <w:rPr>
                <w:b/>
                <w:bCs/>
                <w:sz w:val="20"/>
              </w:rPr>
              <w:t xml:space="preserve"> [College Code-1306] </w:t>
            </w:r>
          </w:p>
          <w:p w14:paraId="097A3129" w14:textId="77777777" w:rsidR="00BD2703" w:rsidRPr="003A5866" w:rsidRDefault="00BD2703" w:rsidP="00BD2703">
            <w:pPr>
              <w:spacing w:after="0" w:line="240" w:lineRule="auto"/>
              <w:jc w:val="center"/>
              <w:rPr>
                <w:b/>
                <w:bCs/>
                <w:sz w:val="20"/>
              </w:rPr>
            </w:pPr>
            <w:proofErr w:type="spellStart"/>
            <w:r w:rsidRPr="003A5866">
              <w:rPr>
                <w:b/>
                <w:bCs/>
                <w:sz w:val="20"/>
              </w:rPr>
              <w:t>Jalgaon-Bhusawal</w:t>
            </w:r>
            <w:proofErr w:type="spellEnd"/>
            <w:r w:rsidRPr="003A5866">
              <w:rPr>
                <w:b/>
                <w:bCs/>
                <w:sz w:val="20"/>
              </w:rPr>
              <w:t xml:space="preserve"> Road, NH-6, </w:t>
            </w:r>
            <w:proofErr w:type="spellStart"/>
            <w:r w:rsidRPr="003A5866">
              <w:rPr>
                <w:b/>
                <w:bCs/>
                <w:sz w:val="20"/>
              </w:rPr>
              <w:t>Jalgaon</w:t>
            </w:r>
            <w:proofErr w:type="spellEnd"/>
            <w:r w:rsidRPr="003A5866">
              <w:rPr>
                <w:b/>
                <w:bCs/>
                <w:sz w:val="20"/>
              </w:rPr>
              <w:t xml:space="preserve"> </w:t>
            </w:r>
            <w:proofErr w:type="spellStart"/>
            <w:r w:rsidRPr="003A5866">
              <w:rPr>
                <w:b/>
                <w:bCs/>
                <w:sz w:val="20"/>
              </w:rPr>
              <w:t>Kh</w:t>
            </w:r>
            <w:proofErr w:type="spellEnd"/>
            <w:r w:rsidRPr="003A5866">
              <w:rPr>
                <w:b/>
                <w:bCs/>
                <w:sz w:val="20"/>
              </w:rPr>
              <w:t xml:space="preserve">, Tal. &amp; Dist. </w:t>
            </w:r>
            <w:proofErr w:type="spellStart"/>
            <w:r w:rsidRPr="003A5866">
              <w:rPr>
                <w:b/>
                <w:bCs/>
                <w:sz w:val="20"/>
              </w:rPr>
              <w:t>Jalgaon</w:t>
            </w:r>
            <w:proofErr w:type="spellEnd"/>
            <w:r w:rsidRPr="003A5866">
              <w:rPr>
                <w:b/>
                <w:bCs/>
                <w:sz w:val="20"/>
              </w:rPr>
              <w:t xml:space="preserve"> 425309</w:t>
            </w:r>
          </w:p>
          <w:p w14:paraId="2FBCA047" w14:textId="77777777" w:rsidR="00BD2703" w:rsidRPr="003A5866" w:rsidRDefault="00BD2703" w:rsidP="00BD2703">
            <w:pPr>
              <w:tabs>
                <w:tab w:val="center" w:pos="4563"/>
                <w:tab w:val="left" w:pos="7834"/>
              </w:tabs>
              <w:spacing w:after="0" w:line="240" w:lineRule="auto"/>
              <w:rPr>
                <w:b/>
                <w:bCs/>
                <w:sz w:val="20"/>
              </w:rPr>
            </w:pPr>
            <w:r>
              <w:rPr>
                <w:b/>
                <w:bCs/>
                <w:sz w:val="20"/>
              </w:rPr>
              <w:tab/>
            </w:r>
            <w:r w:rsidRPr="003A5866">
              <w:rPr>
                <w:b/>
                <w:bCs/>
                <w:sz w:val="20"/>
              </w:rPr>
              <w:t>Tel. No. (0257)2366657, 23666</w:t>
            </w:r>
            <w:r>
              <w:rPr>
                <w:b/>
                <w:bCs/>
                <w:sz w:val="20"/>
              </w:rPr>
              <w:t>78</w:t>
            </w:r>
            <w:r w:rsidRPr="003A5866">
              <w:rPr>
                <w:b/>
                <w:bCs/>
                <w:sz w:val="20"/>
              </w:rPr>
              <w:t xml:space="preserve"> Fax No. 0257-2366648</w:t>
            </w:r>
            <w:r>
              <w:rPr>
                <w:b/>
                <w:bCs/>
                <w:sz w:val="20"/>
              </w:rPr>
              <w:tab/>
            </w:r>
          </w:p>
          <w:p w14:paraId="725D87FA" w14:textId="77777777" w:rsidR="00BD2703" w:rsidRPr="003A5866" w:rsidRDefault="00BD2703" w:rsidP="00BD2703">
            <w:pPr>
              <w:spacing w:after="0" w:line="240" w:lineRule="auto"/>
              <w:jc w:val="center"/>
              <w:rPr>
                <w:b/>
                <w:bCs/>
                <w:sz w:val="20"/>
              </w:rPr>
            </w:pPr>
            <w:r w:rsidRPr="003A5866">
              <w:rPr>
                <w:b/>
                <w:bCs/>
                <w:sz w:val="20"/>
              </w:rPr>
              <w:t xml:space="preserve">Email ID : </w:t>
            </w:r>
            <w:hyperlink r:id="rId8" w:history="1">
              <w:r w:rsidRPr="003A5866">
                <w:rPr>
                  <w:rStyle w:val="Hyperlink"/>
                  <w:b/>
                  <w:bCs/>
                  <w:sz w:val="20"/>
                </w:rPr>
                <w:t>dupmcj@yahoo.in</w:t>
              </w:r>
            </w:hyperlink>
            <w:r w:rsidRPr="003A5866">
              <w:rPr>
                <w:b/>
                <w:bCs/>
                <w:sz w:val="20"/>
              </w:rPr>
              <w:t xml:space="preserve">     Web Site : </w:t>
            </w:r>
            <w:hyperlink r:id="rId9" w:history="1">
              <w:r w:rsidRPr="003A5866">
                <w:rPr>
                  <w:rStyle w:val="Hyperlink"/>
                  <w:b/>
                  <w:bCs/>
                  <w:sz w:val="20"/>
                </w:rPr>
                <w:t>www.dupmc.ac.in</w:t>
              </w:r>
            </w:hyperlink>
          </w:p>
          <w:p w14:paraId="093666E7" w14:textId="77777777" w:rsidR="00BD2703" w:rsidRDefault="00BD2703" w:rsidP="00926778">
            <w:pPr>
              <w:spacing w:after="0" w:line="240" w:lineRule="auto"/>
              <w:jc w:val="center"/>
              <w:rPr>
                <w:b/>
                <w:bCs/>
                <w:sz w:val="20"/>
              </w:rPr>
            </w:pPr>
          </w:p>
        </w:tc>
      </w:tr>
    </w:tbl>
    <w:p w14:paraId="008A350A" w14:textId="755860D0" w:rsidR="00CE2057" w:rsidRDefault="00926778" w:rsidP="00CE2057">
      <w:pPr>
        <w:spacing w:line="240" w:lineRule="auto"/>
        <w:contextualSpacing/>
        <w:rPr>
          <w:rFonts w:ascii="Times New Roman" w:hAnsi="Times New Roman"/>
          <w:sz w:val="24"/>
          <w:szCs w:val="24"/>
        </w:rPr>
      </w:pPr>
      <w:r>
        <w:br/>
      </w:r>
    </w:p>
    <w:p w14:paraId="67F555F1" w14:textId="77777777" w:rsidR="00CE2057" w:rsidRPr="001B142C" w:rsidRDefault="00CE2057" w:rsidP="00CE2057">
      <w:pPr>
        <w:spacing w:after="0" w:line="360" w:lineRule="auto"/>
        <w:jc w:val="both"/>
        <w:rPr>
          <w:rFonts w:ascii="Times New Roman" w:eastAsia="Times New Roman" w:hAnsi="Times New Roman"/>
          <w:b/>
          <w:bCs/>
          <w:color w:val="000000"/>
          <w:sz w:val="24"/>
          <w:szCs w:val="24"/>
        </w:rPr>
      </w:pPr>
      <w:r w:rsidRPr="001B142C">
        <w:rPr>
          <w:rFonts w:ascii="Times New Roman" w:hAnsi="Times New Roman"/>
          <w:b/>
          <w:bCs/>
          <w:sz w:val="24"/>
          <w:szCs w:val="24"/>
        </w:rPr>
        <w:t>4.3.2 Total number of textbooks, reference volumes, journals, collection of rare books, manuscripts, digitalized traditional manuscripts, Discipline-specific learning resources from ancient Indian languages, special reports or any other knowledge resource for library enrichment</w:t>
      </w:r>
    </w:p>
    <w:p w14:paraId="49EEDB9D" w14:textId="77777777" w:rsidR="00CE2057" w:rsidRPr="001B142C" w:rsidRDefault="00CE2057" w:rsidP="00CE2057">
      <w:pPr>
        <w:spacing w:after="0" w:line="360" w:lineRule="auto"/>
        <w:jc w:val="both"/>
        <w:rPr>
          <w:rFonts w:ascii="Times New Roman" w:eastAsia="Times New Roman" w:hAnsi="Times New Roman"/>
          <w:color w:val="000000"/>
          <w:sz w:val="24"/>
          <w:szCs w:val="24"/>
        </w:rPr>
      </w:pPr>
      <w:bookmarkStart w:id="0" w:name="_GoBack"/>
      <w:r w:rsidRPr="001B142C">
        <w:rPr>
          <w:rFonts w:ascii="Times New Roman" w:eastAsia="Times New Roman" w:hAnsi="Times New Roman"/>
          <w:color w:val="000000"/>
          <w:sz w:val="24"/>
          <w:szCs w:val="24"/>
        </w:rPr>
        <w:t xml:space="preserve">Godavari Foundation’s </w:t>
      </w:r>
      <w:proofErr w:type="spellStart"/>
      <w:r w:rsidRPr="001B142C">
        <w:rPr>
          <w:rFonts w:ascii="Times New Roman" w:eastAsia="Times New Roman" w:hAnsi="Times New Roman"/>
          <w:color w:val="000000"/>
          <w:sz w:val="24"/>
          <w:szCs w:val="24"/>
        </w:rPr>
        <w:t>Dr</w:t>
      </w:r>
      <w:proofErr w:type="spellEnd"/>
      <w:r w:rsidRPr="001B142C">
        <w:rPr>
          <w:rFonts w:ascii="Times New Roman" w:eastAsia="Times New Roman" w:hAnsi="Times New Roman"/>
          <w:color w:val="000000"/>
          <w:sz w:val="24"/>
          <w:szCs w:val="24"/>
        </w:rPr>
        <w:t xml:space="preserve"> </w:t>
      </w:r>
      <w:proofErr w:type="spellStart"/>
      <w:r w:rsidRPr="001B142C">
        <w:rPr>
          <w:rFonts w:ascii="Times New Roman" w:eastAsia="Times New Roman" w:hAnsi="Times New Roman"/>
          <w:color w:val="000000"/>
          <w:sz w:val="24"/>
          <w:szCs w:val="24"/>
        </w:rPr>
        <w:t>Ulhas</w:t>
      </w:r>
      <w:proofErr w:type="spellEnd"/>
      <w:r w:rsidRPr="001B142C">
        <w:rPr>
          <w:rFonts w:ascii="Times New Roman" w:eastAsia="Times New Roman" w:hAnsi="Times New Roman"/>
          <w:color w:val="000000"/>
          <w:sz w:val="24"/>
          <w:szCs w:val="24"/>
        </w:rPr>
        <w:t xml:space="preserve"> </w:t>
      </w:r>
      <w:proofErr w:type="spellStart"/>
      <w:r w:rsidRPr="001B142C">
        <w:rPr>
          <w:rFonts w:ascii="Times New Roman" w:eastAsia="Times New Roman" w:hAnsi="Times New Roman"/>
          <w:color w:val="000000"/>
          <w:sz w:val="24"/>
          <w:szCs w:val="24"/>
        </w:rPr>
        <w:t>Patil</w:t>
      </w:r>
      <w:proofErr w:type="spellEnd"/>
      <w:r w:rsidRPr="001B142C">
        <w:rPr>
          <w:rFonts w:ascii="Times New Roman" w:eastAsia="Times New Roman" w:hAnsi="Times New Roman"/>
          <w:color w:val="000000"/>
          <w:sz w:val="24"/>
          <w:szCs w:val="24"/>
        </w:rPr>
        <w:t xml:space="preserve"> Medical College has established well equipped library having </w:t>
      </w:r>
      <w:r w:rsidRPr="001B142C">
        <w:rPr>
          <w:rFonts w:ascii="Times New Roman" w:hAnsi="Times New Roman"/>
          <w:sz w:val="24"/>
          <w:szCs w:val="24"/>
        </w:rPr>
        <w:t>textbooks, reference volumes, journals, collection of rare books, manuscripts, Digitalized traditional manuscripts, Discipline-specific learning resources from ancient Indian languages, special reports or any other knowledge resource for library enrichment</w:t>
      </w:r>
    </w:p>
    <w:p w14:paraId="248E10B1" w14:textId="77777777" w:rsidR="00CE2057" w:rsidRDefault="00CE2057" w:rsidP="00CE2057">
      <w:pPr>
        <w:spacing w:after="0" w:line="36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Following learning resources has enriched Institutes library –</w:t>
      </w:r>
    </w:p>
    <w:p w14:paraId="79230E45" w14:textId="4D193FEC" w:rsidR="00CE2057" w:rsidRPr="00B14786" w:rsidRDefault="00CE2057" w:rsidP="00B14786">
      <w:pPr>
        <w:pStyle w:val="ListParagraph"/>
        <w:numPr>
          <w:ilvl w:val="0"/>
          <w:numId w:val="3"/>
        </w:numPr>
        <w:spacing w:after="0" w:line="360" w:lineRule="auto"/>
        <w:jc w:val="both"/>
        <w:rPr>
          <w:rFonts w:ascii="Times New Roman" w:eastAsia="Times New Roman" w:hAnsi="Times New Roman"/>
          <w:color w:val="000000"/>
          <w:sz w:val="24"/>
          <w:szCs w:val="24"/>
        </w:rPr>
      </w:pPr>
      <w:r w:rsidRPr="00B14786">
        <w:rPr>
          <w:rFonts w:ascii="Times New Roman" w:eastAsia="Times New Roman" w:hAnsi="Times New Roman"/>
          <w:color w:val="000000"/>
          <w:sz w:val="24"/>
          <w:szCs w:val="24"/>
        </w:rPr>
        <w:t xml:space="preserve">Reading </w:t>
      </w:r>
      <w:proofErr w:type="gramStart"/>
      <w:r w:rsidRPr="00B14786">
        <w:rPr>
          <w:rFonts w:ascii="Times New Roman" w:eastAsia="Times New Roman" w:hAnsi="Times New Roman"/>
          <w:color w:val="000000"/>
          <w:sz w:val="24"/>
          <w:szCs w:val="24"/>
        </w:rPr>
        <w:t>Room :</w:t>
      </w:r>
      <w:proofErr w:type="gramEnd"/>
      <w:r w:rsidRPr="00B14786">
        <w:rPr>
          <w:rFonts w:ascii="Times New Roman" w:eastAsia="Times New Roman" w:hAnsi="Times New Roman"/>
          <w:color w:val="000000"/>
          <w:sz w:val="24"/>
          <w:szCs w:val="24"/>
        </w:rPr>
        <w:t xml:space="preserve"> The Central Library has specious reading room area with 590 seating capacity for the UG and PG students and 40 seats for staff reading. The reading room facility available for 18x7x365 for students.</w:t>
      </w:r>
    </w:p>
    <w:p w14:paraId="50E76134" w14:textId="724ECC0A" w:rsidR="00CE2057" w:rsidRPr="00B14786" w:rsidRDefault="00CE2057" w:rsidP="00B14786">
      <w:pPr>
        <w:pStyle w:val="ListParagraph"/>
        <w:numPr>
          <w:ilvl w:val="0"/>
          <w:numId w:val="3"/>
        </w:numPr>
        <w:spacing w:after="0" w:line="360" w:lineRule="auto"/>
        <w:jc w:val="both"/>
        <w:rPr>
          <w:rFonts w:ascii="Times New Roman" w:eastAsia="Times New Roman" w:hAnsi="Times New Roman"/>
          <w:color w:val="000000"/>
          <w:sz w:val="24"/>
          <w:szCs w:val="24"/>
        </w:rPr>
      </w:pPr>
      <w:proofErr w:type="gramStart"/>
      <w:r w:rsidRPr="00B14786">
        <w:rPr>
          <w:rFonts w:ascii="Times New Roman" w:eastAsia="Times New Roman" w:hAnsi="Times New Roman"/>
          <w:color w:val="000000"/>
          <w:sz w:val="24"/>
          <w:szCs w:val="24"/>
        </w:rPr>
        <w:t>Textbook :</w:t>
      </w:r>
      <w:proofErr w:type="gramEnd"/>
      <w:r w:rsidRPr="00B14786">
        <w:rPr>
          <w:rFonts w:ascii="Times New Roman" w:eastAsia="Times New Roman" w:hAnsi="Times New Roman"/>
          <w:color w:val="000000"/>
          <w:sz w:val="24"/>
          <w:szCs w:val="24"/>
        </w:rPr>
        <w:t xml:space="preserve"> There are more than 10134 latest edition textbooks available in the library.</w:t>
      </w:r>
    </w:p>
    <w:p w14:paraId="5788F6B5" w14:textId="638D0E9A" w:rsidR="00CE2057" w:rsidRPr="00B14786" w:rsidRDefault="00CE2057" w:rsidP="00B14786">
      <w:pPr>
        <w:pStyle w:val="ListParagraph"/>
        <w:numPr>
          <w:ilvl w:val="0"/>
          <w:numId w:val="3"/>
        </w:numPr>
        <w:spacing w:after="0" w:line="360" w:lineRule="auto"/>
        <w:jc w:val="both"/>
        <w:rPr>
          <w:rFonts w:ascii="Times New Roman" w:eastAsia="Times New Roman" w:hAnsi="Times New Roman"/>
          <w:color w:val="000000"/>
          <w:sz w:val="24"/>
          <w:szCs w:val="24"/>
        </w:rPr>
      </w:pPr>
      <w:r w:rsidRPr="00B14786">
        <w:rPr>
          <w:rFonts w:ascii="Times New Roman" w:eastAsia="Times New Roman" w:hAnsi="Times New Roman"/>
          <w:color w:val="000000"/>
          <w:sz w:val="24"/>
          <w:szCs w:val="24"/>
        </w:rPr>
        <w:t xml:space="preserve">Reference </w:t>
      </w:r>
      <w:proofErr w:type="gramStart"/>
      <w:r w:rsidRPr="00B14786">
        <w:rPr>
          <w:rFonts w:ascii="Times New Roman" w:eastAsia="Times New Roman" w:hAnsi="Times New Roman"/>
          <w:color w:val="000000"/>
          <w:sz w:val="24"/>
          <w:szCs w:val="24"/>
        </w:rPr>
        <w:t>books :</w:t>
      </w:r>
      <w:proofErr w:type="gramEnd"/>
      <w:r w:rsidRPr="00B14786">
        <w:rPr>
          <w:rFonts w:ascii="Times New Roman" w:eastAsia="Times New Roman" w:hAnsi="Times New Roman"/>
          <w:color w:val="000000"/>
          <w:sz w:val="24"/>
          <w:szCs w:val="24"/>
        </w:rPr>
        <w:t xml:space="preserve"> There are 559 reference books available in the library.</w:t>
      </w:r>
    </w:p>
    <w:p w14:paraId="3C6D7065" w14:textId="7E83992A" w:rsidR="00CE2057" w:rsidRPr="00B14786" w:rsidRDefault="00CE2057" w:rsidP="00B14786">
      <w:pPr>
        <w:pStyle w:val="ListParagraph"/>
        <w:numPr>
          <w:ilvl w:val="0"/>
          <w:numId w:val="3"/>
        </w:numPr>
        <w:spacing w:after="0" w:line="360" w:lineRule="auto"/>
        <w:jc w:val="both"/>
        <w:rPr>
          <w:rFonts w:ascii="Times New Roman" w:eastAsia="Times New Roman" w:hAnsi="Times New Roman"/>
          <w:color w:val="000000"/>
          <w:sz w:val="24"/>
          <w:szCs w:val="24"/>
        </w:rPr>
      </w:pPr>
      <w:proofErr w:type="gramStart"/>
      <w:r w:rsidRPr="00B14786">
        <w:rPr>
          <w:rFonts w:ascii="Times New Roman" w:eastAsia="Times New Roman" w:hAnsi="Times New Roman"/>
          <w:color w:val="000000"/>
          <w:sz w:val="24"/>
          <w:szCs w:val="24"/>
        </w:rPr>
        <w:t>Journals :</w:t>
      </w:r>
      <w:proofErr w:type="gramEnd"/>
      <w:r w:rsidRPr="00B14786">
        <w:rPr>
          <w:rFonts w:ascii="Times New Roman" w:eastAsia="Times New Roman" w:hAnsi="Times New Roman"/>
          <w:color w:val="000000"/>
          <w:sz w:val="24"/>
          <w:szCs w:val="24"/>
        </w:rPr>
        <w:t xml:space="preserve"> Godavari  Foundation’s central library regularly subscribed well reputed Indian as well as International journals.</w:t>
      </w:r>
    </w:p>
    <w:p w14:paraId="4D7DA915" w14:textId="7DE36290" w:rsidR="00CE2057" w:rsidRPr="00B14786" w:rsidRDefault="00CE2057" w:rsidP="00B14786">
      <w:pPr>
        <w:pStyle w:val="ListParagraph"/>
        <w:numPr>
          <w:ilvl w:val="0"/>
          <w:numId w:val="3"/>
        </w:numPr>
        <w:spacing w:after="0" w:line="360" w:lineRule="auto"/>
        <w:jc w:val="both"/>
        <w:rPr>
          <w:rFonts w:ascii="Times New Roman" w:eastAsia="Times New Roman" w:hAnsi="Times New Roman"/>
          <w:color w:val="000000"/>
          <w:sz w:val="24"/>
          <w:szCs w:val="24"/>
        </w:rPr>
      </w:pPr>
      <w:r w:rsidRPr="00B14786">
        <w:rPr>
          <w:rFonts w:ascii="Times New Roman" w:eastAsia="Times New Roman" w:hAnsi="Times New Roman"/>
          <w:color w:val="000000"/>
          <w:sz w:val="24"/>
          <w:szCs w:val="24"/>
        </w:rPr>
        <w:t xml:space="preserve">CD / </w:t>
      </w:r>
      <w:proofErr w:type="gramStart"/>
      <w:r w:rsidRPr="00B14786">
        <w:rPr>
          <w:rFonts w:ascii="Times New Roman" w:eastAsia="Times New Roman" w:hAnsi="Times New Roman"/>
          <w:color w:val="000000"/>
          <w:sz w:val="24"/>
          <w:szCs w:val="24"/>
        </w:rPr>
        <w:t>DVD :</w:t>
      </w:r>
      <w:proofErr w:type="gramEnd"/>
      <w:r w:rsidRPr="00B14786">
        <w:rPr>
          <w:rFonts w:ascii="Times New Roman" w:eastAsia="Times New Roman" w:hAnsi="Times New Roman"/>
          <w:color w:val="000000"/>
          <w:sz w:val="24"/>
          <w:szCs w:val="24"/>
        </w:rPr>
        <w:t xml:space="preserve"> There are 158 CD’s and </w:t>
      </w:r>
      <w:proofErr w:type="spellStart"/>
      <w:r w:rsidRPr="00B14786">
        <w:rPr>
          <w:rFonts w:ascii="Times New Roman" w:eastAsia="Times New Roman" w:hAnsi="Times New Roman"/>
          <w:color w:val="000000"/>
          <w:sz w:val="24"/>
          <w:szCs w:val="24"/>
        </w:rPr>
        <w:t>Dvd’s</w:t>
      </w:r>
      <w:proofErr w:type="spellEnd"/>
      <w:r w:rsidRPr="00B14786">
        <w:rPr>
          <w:rFonts w:ascii="Times New Roman" w:eastAsia="Times New Roman" w:hAnsi="Times New Roman"/>
          <w:color w:val="000000"/>
          <w:sz w:val="24"/>
          <w:szCs w:val="24"/>
        </w:rPr>
        <w:t xml:space="preserve"> available in the library.</w:t>
      </w:r>
    </w:p>
    <w:p w14:paraId="68CC7506" w14:textId="64217DA3" w:rsidR="00CE2057" w:rsidRPr="00B14786" w:rsidRDefault="00CE2057" w:rsidP="00B14786">
      <w:pPr>
        <w:pStyle w:val="ListParagraph"/>
        <w:numPr>
          <w:ilvl w:val="0"/>
          <w:numId w:val="3"/>
        </w:numPr>
        <w:spacing w:after="0" w:line="360" w:lineRule="auto"/>
        <w:jc w:val="both"/>
        <w:rPr>
          <w:rFonts w:ascii="Times New Roman" w:eastAsia="Times New Roman" w:hAnsi="Times New Roman"/>
          <w:color w:val="000000"/>
          <w:sz w:val="24"/>
          <w:szCs w:val="24"/>
        </w:rPr>
      </w:pPr>
      <w:r w:rsidRPr="00B14786">
        <w:rPr>
          <w:rFonts w:ascii="Times New Roman" w:eastAsia="Times New Roman" w:hAnsi="Times New Roman"/>
          <w:color w:val="000000"/>
          <w:sz w:val="24"/>
          <w:szCs w:val="24"/>
        </w:rPr>
        <w:t>E-</w:t>
      </w:r>
      <w:proofErr w:type="gramStart"/>
      <w:r w:rsidRPr="00B14786">
        <w:rPr>
          <w:rFonts w:ascii="Times New Roman" w:eastAsia="Times New Roman" w:hAnsi="Times New Roman"/>
          <w:color w:val="000000"/>
          <w:sz w:val="24"/>
          <w:szCs w:val="24"/>
        </w:rPr>
        <w:t>library :</w:t>
      </w:r>
      <w:proofErr w:type="gramEnd"/>
      <w:r w:rsidRPr="00B14786">
        <w:rPr>
          <w:rFonts w:ascii="Times New Roman" w:eastAsia="Times New Roman" w:hAnsi="Times New Roman"/>
          <w:color w:val="000000"/>
          <w:sz w:val="24"/>
          <w:szCs w:val="24"/>
        </w:rPr>
        <w:t xml:space="preserve"> Central library has well equipped e-library with 60 computers and it was connected by 100 mbps internet speed. Students and staff can browse the internet facility and they are controlled by firewall system.</w:t>
      </w:r>
    </w:p>
    <w:p w14:paraId="06B264B0" w14:textId="4F1F8906" w:rsidR="00CE2057" w:rsidRPr="00B14786" w:rsidRDefault="00CE2057" w:rsidP="00B14786">
      <w:pPr>
        <w:pStyle w:val="ListParagraph"/>
        <w:numPr>
          <w:ilvl w:val="0"/>
          <w:numId w:val="3"/>
        </w:numPr>
        <w:spacing w:after="0" w:line="360" w:lineRule="auto"/>
        <w:jc w:val="both"/>
        <w:rPr>
          <w:rFonts w:ascii="Times New Roman" w:eastAsia="Times New Roman" w:hAnsi="Times New Roman"/>
          <w:color w:val="000000"/>
          <w:sz w:val="24"/>
          <w:szCs w:val="24"/>
        </w:rPr>
      </w:pPr>
      <w:r w:rsidRPr="00B14786">
        <w:rPr>
          <w:rFonts w:ascii="Times New Roman" w:eastAsia="Times New Roman" w:hAnsi="Times New Roman"/>
          <w:color w:val="000000"/>
          <w:sz w:val="24"/>
          <w:szCs w:val="24"/>
        </w:rPr>
        <w:t>Digitalized Manuscripts: ‘</w:t>
      </w:r>
      <w:proofErr w:type="spellStart"/>
      <w:r w:rsidRPr="00B14786">
        <w:rPr>
          <w:rFonts w:ascii="Times New Roman" w:eastAsia="Times New Roman" w:hAnsi="Times New Roman"/>
          <w:color w:val="000000"/>
          <w:sz w:val="24"/>
          <w:szCs w:val="24"/>
        </w:rPr>
        <w:t>lipi</w:t>
      </w:r>
      <w:proofErr w:type="spellEnd"/>
      <w:r w:rsidRPr="00B14786">
        <w:rPr>
          <w:rFonts w:ascii="Times New Roman" w:eastAsia="Times New Roman" w:hAnsi="Times New Roman"/>
          <w:color w:val="000000"/>
          <w:sz w:val="24"/>
          <w:szCs w:val="24"/>
        </w:rPr>
        <w:t>’ Medical digital manuscripts collection is a part of k.hub.in e-library services which is subscribed by the institute. It is focused on delivering various manuscripts content to its users. There are more than 16000 records, rare and ancient books ranging from 1000 B.C.E.</w:t>
      </w:r>
    </w:p>
    <w:p w14:paraId="04CD70EF" w14:textId="77777777" w:rsidR="00CE2057" w:rsidRPr="00CE4FB3" w:rsidRDefault="00CE2057" w:rsidP="00CE2057">
      <w:pPr>
        <w:spacing w:after="0" w:line="360" w:lineRule="auto"/>
        <w:jc w:val="both"/>
        <w:rPr>
          <w:rFonts w:ascii="Times New Roman" w:eastAsia="Times New Roman" w:hAnsi="Times New Roman"/>
          <w:color w:val="000000"/>
          <w:sz w:val="24"/>
          <w:szCs w:val="24"/>
        </w:rPr>
      </w:pPr>
      <w:r w:rsidRPr="00CE4FB3">
        <w:rPr>
          <w:rFonts w:ascii="Times New Roman" w:eastAsia="Times New Roman" w:hAnsi="Times New Roman"/>
          <w:color w:val="000000"/>
          <w:sz w:val="24"/>
          <w:szCs w:val="24"/>
        </w:rPr>
        <w:t>All the records are searchable and downloadable for all users. The users can search originals, handwritten and typewritten manuscripts from over 7 different languages.</w:t>
      </w:r>
    </w:p>
    <w:bookmarkEnd w:id="0"/>
    <w:p w14:paraId="07869570" w14:textId="77777777" w:rsidR="00926778" w:rsidRPr="00926778" w:rsidRDefault="00926778" w:rsidP="007F137E"/>
    <w:sectPr w:rsidR="00926778" w:rsidRPr="00926778" w:rsidSect="00926778">
      <w:pgSz w:w="11906" w:h="16838"/>
      <w:pgMar w:top="624" w:right="1361" w:bottom="68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81814"/>
    <w:multiLevelType w:val="hybridMultilevel"/>
    <w:tmpl w:val="F3602F3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5BC32193"/>
    <w:multiLevelType w:val="hybridMultilevel"/>
    <w:tmpl w:val="1128A684"/>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464D"/>
    <w:rsid w:val="000E484B"/>
    <w:rsid w:val="00355F83"/>
    <w:rsid w:val="00644000"/>
    <w:rsid w:val="007A2269"/>
    <w:rsid w:val="007D464D"/>
    <w:rsid w:val="007F137E"/>
    <w:rsid w:val="00885169"/>
    <w:rsid w:val="008D1B5C"/>
    <w:rsid w:val="00926778"/>
    <w:rsid w:val="00B14786"/>
    <w:rsid w:val="00BD2703"/>
    <w:rsid w:val="00CD42F7"/>
    <w:rsid w:val="00CE2057"/>
    <w:rsid w:val="00D85E41"/>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26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6778"/>
    <w:pPr>
      <w:spacing w:after="200" w:line="276"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26778"/>
    <w:rPr>
      <w:color w:val="0000FF"/>
      <w:u w:val="single"/>
    </w:rPr>
  </w:style>
  <w:style w:type="paragraph" w:styleId="ListParagraph">
    <w:name w:val="List Paragraph"/>
    <w:basedOn w:val="Normal"/>
    <w:uiPriority w:val="34"/>
    <w:qFormat/>
    <w:rsid w:val="00926778"/>
    <w:pPr>
      <w:ind w:left="720"/>
      <w:contextualSpacing/>
    </w:pPr>
    <w:rPr>
      <w:rFonts w:asciiTheme="minorHAnsi" w:eastAsiaTheme="minorHAnsi" w:hAnsiTheme="minorHAnsi" w:cstheme="minorBidi"/>
      <w:szCs w:val="20"/>
      <w:lang w:val="en-IN" w:bidi="mr-IN"/>
    </w:rPr>
  </w:style>
  <w:style w:type="table" w:styleId="TableGrid">
    <w:name w:val="Table Grid"/>
    <w:basedOn w:val="TableNormal"/>
    <w:uiPriority w:val="59"/>
    <w:rsid w:val="00926778"/>
    <w:pPr>
      <w:spacing w:after="0" w:line="240" w:lineRule="auto"/>
    </w:pPr>
    <w:rPr>
      <w:szCs w:val="20"/>
      <w:lang w:bidi="mr-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6778"/>
    <w:pPr>
      <w:spacing w:after="200" w:line="276"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26778"/>
    <w:rPr>
      <w:color w:val="0000FF"/>
      <w:u w:val="single"/>
    </w:rPr>
  </w:style>
  <w:style w:type="paragraph" w:styleId="ListParagraph">
    <w:name w:val="List Paragraph"/>
    <w:basedOn w:val="Normal"/>
    <w:uiPriority w:val="34"/>
    <w:qFormat/>
    <w:rsid w:val="00926778"/>
    <w:pPr>
      <w:ind w:left="720"/>
      <w:contextualSpacing/>
    </w:pPr>
    <w:rPr>
      <w:rFonts w:asciiTheme="minorHAnsi" w:eastAsiaTheme="minorHAnsi" w:hAnsiTheme="minorHAnsi" w:cstheme="minorBidi"/>
      <w:szCs w:val="20"/>
      <w:lang w:val="en-IN" w:bidi="mr-IN"/>
    </w:rPr>
  </w:style>
  <w:style w:type="table" w:styleId="TableGrid">
    <w:name w:val="Table Grid"/>
    <w:basedOn w:val="TableNormal"/>
    <w:uiPriority w:val="59"/>
    <w:rsid w:val="00926778"/>
    <w:pPr>
      <w:spacing w:after="0" w:line="240" w:lineRule="auto"/>
    </w:pPr>
    <w:rPr>
      <w:szCs w:val="20"/>
      <w:lang w:bidi="mr-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upmcj@yahoo.in"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dupmc.ac.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CA81DE-578A-4491-A808-029FF5E63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377</Words>
  <Characters>2150</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jaydesh1972@gmail.com</dc:creator>
  <cp:lastModifiedBy>Dupmc</cp:lastModifiedBy>
  <cp:revision>3</cp:revision>
  <dcterms:created xsi:type="dcterms:W3CDTF">2022-05-05T03:32:00Z</dcterms:created>
  <dcterms:modified xsi:type="dcterms:W3CDTF">2023-01-14T04:25:00Z</dcterms:modified>
</cp:coreProperties>
</file>